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宋体"/>
          <w:color w:val="000000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30"/>
          <w:szCs w:val="30"/>
        </w:rPr>
        <w:t>热烈庆祝浙江大学建校120周年——第五届浙江大学艺术季系列活动</w:t>
      </w:r>
    </w:p>
    <w:tbl>
      <w:tblPr>
        <w:tblStyle w:val="5"/>
        <w:tblW w:w="13391" w:type="dxa"/>
        <w:jc w:val="center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331"/>
        <w:gridCol w:w="5387"/>
        <w:gridCol w:w="1712"/>
        <w:gridCol w:w="2409"/>
        <w:gridCol w:w="2552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负责团队/主讲人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演出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跨越山海的情谊——贵州台江赴浙江大学文艺演出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3月19日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紫金港剧场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贵州台江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潮汐音乐节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4月15日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临水报告厅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电声乐团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“逍遥·游”民族室内乐专场音乐会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5月14日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紫金港剧场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文琴民乐团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《求是魂》演出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5月12日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紫金港剧场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黑白剧社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“浙大原声”浙江大学原创校园歌曲专场演出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5月16日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紫金港剧场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文琴合唱团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《律政俏佳人》音乐剧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5月11、18日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紫金港剧场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灵韵音乐剧社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交响乐团专场音乐会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5月19日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紫金港剧场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文琴交响乐团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“游子吟”民族管弦乐专场音乐会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5月20日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紫金港剧场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文琴民乐团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如诗琴韵 在浙之滨--高蕾钢琴独奏音乐会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5月23日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紫金港剧场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高蕾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国际博士生学术研讨会闭幕式暨研究生艺术团专场演出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5月24日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紫金港剧场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研究生艺术团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合唱专场演出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5月25日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紫金港剧场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文琴合唱团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浙江大学文琴键盘乐团专场音乐会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5月26日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紫金港剧场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文琴键盘乐团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《律政俏佳人》音乐剧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5月11、18日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紫金港剧场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灵韵音乐剧社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舞团专场演出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5月27、28日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永谦剧场、紫金港剧场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文琴舞蹈团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弦动紫金音乐节电声乐团专场演出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5月27日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紫金港田径场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电声乐团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《求是魂》赴重庆演出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5月底6月初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黑白剧社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陈列钢琴独奏音乐会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6月3日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紫金港剧场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陈列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黑白剧社2017年度毕业大戏（剧目待定）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6月10、11日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永谦剧场、紫金港剧场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黑白剧社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管乐专场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5月5日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临水报告厅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行进管乐团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电声乐团专场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文化广场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电声乐团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展览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浙江大学体育与艺术摄影文献展</w:t>
            </w:r>
            <w:bookmarkStart w:id="0" w:name="_GoBack"/>
            <w:bookmarkEnd w:id="0"/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15-30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紫金港校区体育馆二楼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浙江大学学生摄影协会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讲座/工作坊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桂迎教授戏剧讲座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3月31日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桂迎/黑白剧社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蓝色多瑙河与动听的施特劳斯家族音乐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4月23日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校友楼咖啡吧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周聪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青年舞蹈家刘福祥、王亚彬系列讲座“舞蹈·人生”</w:t>
            </w:r>
          </w:p>
        </w:tc>
        <w:tc>
          <w:tcPr>
            <w:tcW w:w="4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刘福祥、王亚彬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孙惠柱老师社会表演学戏剧讲座</w:t>
            </w:r>
          </w:p>
        </w:tc>
        <w:tc>
          <w:tcPr>
            <w:tcW w:w="4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孙惠柱/黑白剧社</w:t>
            </w:r>
          </w:p>
        </w:tc>
      </w:tr>
    </w:tbl>
    <w:p>
      <w:pPr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备注：演出时间可能视情况做相应调整。</w:t>
      </w:r>
    </w:p>
    <w:sectPr>
      <w:pgSz w:w="16838" w:h="11906" w:orient="landscape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68B6"/>
    <w:rsid w:val="001204BB"/>
    <w:rsid w:val="00190FAC"/>
    <w:rsid w:val="002F56D9"/>
    <w:rsid w:val="007A075B"/>
    <w:rsid w:val="00E051DD"/>
    <w:rsid w:val="00EB27D6"/>
    <w:rsid w:val="00EE042A"/>
    <w:rsid w:val="00FD68B6"/>
    <w:rsid w:val="085C388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  <w:style w:type="character" w:customStyle="1" w:styleId="8">
    <w:name w:val="font11"/>
    <w:basedOn w:val="4"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9">
    <w:name w:val="font21"/>
    <w:basedOn w:val="4"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827</Characters>
  <Lines>6</Lines>
  <Paragraphs>1</Paragraphs>
  <TotalTime>0</TotalTime>
  <ScaleCrop>false</ScaleCrop>
  <LinksUpToDate>false</LinksUpToDate>
  <CharactersWithSpaces>970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2017-03-24T22:35:00Z</dcterms:created>
  <dc:creator>yehai wu</dc:creator>
  <cp:lastModifiedBy>Dog</cp:lastModifiedBy>
  <dcterms:modified xsi:type="dcterms:W3CDTF">2017-03-31T07:04:43Z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