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jc w:val="center"/>
        <w:outlineLvl w:val="1"/>
        <w:rPr>
          <w:rStyle w:val="4"/>
          <w:rFonts w:ascii="仿宋_GB2312" w:hAnsi="仿宋_GB2312" w:eastAsia="仿宋_GB23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“</w:t>
      </w:r>
      <w:r>
        <w:rPr>
          <w:rStyle w:val="4"/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不忘初心，逐梦前行”，浙江大学建校127周年</w:t>
      </w:r>
      <w:r>
        <w:rPr>
          <w:rStyle w:val="4"/>
          <w:rFonts w:hint="eastAsia" w:ascii="仿宋_GB2312" w:hAnsi="仿宋_GB2312" w:eastAsia="仿宋_GB2312" w:cs="仿宋_GB2312"/>
          <w:b/>
          <w:bCs/>
          <w:sz w:val="28"/>
          <w:szCs w:val="28"/>
        </w:rPr>
        <w:t>操舞比赛</w:t>
      </w:r>
      <w:r>
        <w:rPr>
          <w:rStyle w:val="4"/>
          <w:rFonts w:hint="eastAsia" w:ascii="仿宋_GB2312" w:hAnsi="仿宋_GB2312" w:eastAsia="仿宋_GB2312" w:cs="仿宋_GB2312"/>
          <w:sz w:val="28"/>
          <w:szCs w:val="28"/>
        </w:rPr>
        <w:t>报名表</w:t>
      </w:r>
    </w:p>
    <w:p>
      <w:pPr>
        <w:spacing w:line="400" w:lineRule="exact"/>
        <w:jc w:val="center"/>
        <w:rPr>
          <w:rFonts w:ascii="仿宋_GB2312" w:hAnsi="仿宋_GB2312" w:eastAsia="仿宋_GB2312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</w:t>
      </w:r>
      <w:r>
        <w:rPr>
          <w:rFonts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</w:t>
      </w:r>
      <w:r>
        <w:rPr>
          <w:rFonts w:ascii="仿宋_GB2312" w:hAnsi="仿宋_GB2312" w:eastAsia="仿宋_GB2312" w:cs="仿宋_GB2312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教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练：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领队：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</w:t>
      </w:r>
    </w:p>
    <w:p>
      <w:pPr>
        <w:spacing w:line="400" w:lineRule="exact"/>
        <w:ind w:firstLine="480" w:firstLineChars="200"/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联系邮箱：</w:t>
      </w:r>
    </w:p>
    <w:tbl>
      <w:tblPr>
        <w:tblStyle w:val="2"/>
        <w:tblW w:w="0" w:type="auto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870"/>
        <w:gridCol w:w="1440"/>
        <w:gridCol w:w="972"/>
        <w:gridCol w:w="1188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7" w:firstLineChars="98"/>
              <w:rPr>
                <w:rFonts w:eastAsia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1" w:firstLineChars="247"/>
              <w:rPr>
                <w:rFonts w:eastAsia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学号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310" w:firstLineChars="147"/>
              <w:rPr>
                <w:rFonts w:eastAsia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207" w:firstLineChars="98"/>
              <w:rPr>
                <w:rFonts w:hint="eastAsia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103" w:firstLineChars="49"/>
              <w:rPr>
                <w:rFonts w:eastAsia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参赛项目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207" w:firstLineChars="98"/>
              <w:rPr>
                <w:rFonts w:hint="eastAsia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Times New Roman"/>
                <w:b/>
                <w:bCs/>
              </w:rPr>
            </w:pPr>
          </w:p>
        </w:tc>
      </w:tr>
    </w:tbl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160564EA"/>
    <w:rsid w:val="160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2024-05-06T01:45:00Z</dcterms:created>
  <dc:creator>瑾</dc:creator>
  <cp:lastModifiedBy>瑾</cp:lastModifiedBy>
  <dcterms:modified xsi:type="dcterms:W3CDTF">2024-05-06T01:45:56Z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4866C2E561FD49D5888258CB11209C90_11</vt:lpwstr>
  </property>
</Properties>
</file>