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浙江大学公共体育与艺术部体育兼任教师应聘表</w:t>
      </w:r>
    </w:p>
    <w:tbl>
      <w:tblPr>
        <w:tblStyle w:val="5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88"/>
        <w:gridCol w:w="771"/>
        <w:gridCol w:w="209"/>
        <w:gridCol w:w="841"/>
        <w:gridCol w:w="435"/>
        <w:gridCol w:w="1565"/>
        <w:gridCol w:w="310"/>
        <w:gridCol w:w="159"/>
        <w:gridCol w:w="581"/>
        <w:gridCol w:w="1150"/>
        <w:gridCol w:w="1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联系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电话</w:t>
            </w:r>
          </w:p>
        </w:tc>
        <w:tc>
          <w:tcPr>
            <w:tcW w:w="1288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邮箱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年月</w:t>
            </w:r>
          </w:p>
        </w:tc>
        <w:tc>
          <w:tcPr>
            <w:tcW w:w="1288" w:type="dxa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389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现工作单位</w:t>
            </w:r>
          </w:p>
        </w:tc>
        <w:tc>
          <w:tcPr>
            <w:tcW w:w="615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任课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专项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职称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教育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学历/学位</w:t>
            </w: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进修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工作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经历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奖惩情况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（包括获奖励、处分情况，教学质量评价等）</w:t>
            </w:r>
          </w:p>
        </w:tc>
        <w:tc>
          <w:tcPr>
            <w:tcW w:w="83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任课程校区意向</w:t>
            </w: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（在括号内打√）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紫金港校区（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）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玉泉校区 （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之江校区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（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现工作单位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83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签章：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年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月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0"/>
                <w:szCs w:val="20"/>
              </w:rPr>
              <w:t>浙江大学体艺部意见</w:t>
            </w:r>
          </w:p>
        </w:tc>
        <w:tc>
          <w:tcPr>
            <w:tcW w:w="8368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签章：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</w:t>
            </w:r>
          </w:p>
          <w:p>
            <w:pPr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年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月 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CB"/>
    <w:rsid w:val="00007A7E"/>
    <w:rsid w:val="00106B74"/>
    <w:rsid w:val="00156713"/>
    <w:rsid w:val="001B52CB"/>
    <w:rsid w:val="0026010E"/>
    <w:rsid w:val="00271AF4"/>
    <w:rsid w:val="002F7C90"/>
    <w:rsid w:val="00311B22"/>
    <w:rsid w:val="00314C84"/>
    <w:rsid w:val="00325148"/>
    <w:rsid w:val="003A2B9C"/>
    <w:rsid w:val="00436EC1"/>
    <w:rsid w:val="004E4DC6"/>
    <w:rsid w:val="00541810"/>
    <w:rsid w:val="005B02AB"/>
    <w:rsid w:val="007052E2"/>
    <w:rsid w:val="008A7D93"/>
    <w:rsid w:val="008C33FF"/>
    <w:rsid w:val="009D6E57"/>
    <w:rsid w:val="00BC7BF0"/>
    <w:rsid w:val="00C27CED"/>
    <w:rsid w:val="00D13F83"/>
    <w:rsid w:val="00E75520"/>
    <w:rsid w:val="00ED28CC"/>
    <w:rsid w:val="00FE4ECA"/>
    <w:rsid w:val="036A3AE8"/>
    <w:rsid w:val="040B0A30"/>
    <w:rsid w:val="08833478"/>
    <w:rsid w:val="0AC93E68"/>
    <w:rsid w:val="0BF54866"/>
    <w:rsid w:val="0CA14296"/>
    <w:rsid w:val="0E854EDE"/>
    <w:rsid w:val="145C6DA4"/>
    <w:rsid w:val="188001D0"/>
    <w:rsid w:val="207F72CC"/>
    <w:rsid w:val="214E2D35"/>
    <w:rsid w:val="230E1D61"/>
    <w:rsid w:val="25702A35"/>
    <w:rsid w:val="25E04E1D"/>
    <w:rsid w:val="283C77F6"/>
    <w:rsid w:val="2A0B6797"/>
    <w:rsid w:val="2AFF2A61"/>
    <w:rsid w:val="2BDF4ED5"/>
    <w:rsid w:val="2E6F08F2"/>
    <w:rsid w:val="305D63D9"/>
    <w:rsid w:val="34394347"/>
    <w:rsid w:val="346F4E10"/>
    <w:rsid w:val="35F00DC3"/>
    <w:rsid w:val="36985485"/>
    <w:rsid w:val="369D0012"/>
    <w:rsid w:val="39F36AA8"/>
    <w:rsid w:val="3A1F203C"/>
    <w:rsid w:val="3B733056"/>
    <w:rsid w:val="3CB46089"/>
    <w:rsid w:val="3D2618EE"/>
    <w:rsid w:val="3D764537"/>
    <w:rsid w:val="4021127D"/>
    <w:rsid w:val="409B244D"/>
    <w:rsid w:val="42B16AE8"/>
    <w:rsid w:val="48BD31A2"/>
    <w:rsid w:val="49002D38"/>
    <w:rsid w:val="4B176EFE"/>
    <w:rsid w:val="4D794F27"/>
    <w:rsid w:val="5087493B"/>
    <w:rsid w:val="50E564C9"/>
    <w:rsid w:val="5B3121F7"/>
    <w:rsid w:val="5C0730FE"/>
    <w:rsid w:val="5CBF067E"/>
    <w:rsid w:val="5EE43889"/>
    <w:rsid w:val="626141E7"/>
    <w:rsid w:val="63380751"/>
    <w:rsid w:val="64F26FDA"/>
    <w:rsid w:val="6A851DDF"/>
    <w:rsid w:val="6C462EDE"/>
    <w:rsid w:val="6FC83B00"/>
    <w:rsid w:val="74F50F4B"/>
    <w:rsid w:val="772034B1"/>
    <w:rsid w:val="7B9A5D0D"/>
    <w:rsid w:val="7DE038C5"/>
    <w:rsid w:val="7DE74A50"/>
    <w:rsid w:val="7EA1375A"/>
    <w:rsid w:val="7F7EC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4</TotalTime>
  <ScaleCrop>false</ScaleCrop>
  <LinksUpToDate>false</LinksUpToDate>
  <CharactersWithSpaces>508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2021-12-01T20:05:00Z</dcterms:created>
  <dc:creator>TLXXG7060</dc:creator>
  <cp:lastModifiedBy>袁华瑾</cp:lastModifiedBy>
  <cp:lastPrinted>2021-12-01T15:33:00Z</cp:lastPrinted>
  <dcterms:modified xsi:type="dcterms:W3CDTF">2021-12-02T08:56:56Z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18BCBA8DFDAF4D11A836949BAF2E33C4</vt:lpwstr>
  </property>
</Properties>
</file>