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44" w:rsidRPr="00F65604" w:rsidRDefault="00B13644"/>
    <w:tbl>
      <w:tblPr>
        <w:tblW w:w="10466" w:type="dxa"/>
        <w:tblInd w:w="5" w:type="dxa"/>
        <w:tblLayout w:type="fixed"/>
        <w:tblLook w:val="04A0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C91E79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C91E7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C91E7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C91E7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C91E7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C91E7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C91E7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本 情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浙江大学，吴叶海,潘德运,蓝天宇,叶茵茵等4人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2018-12-10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2018-12-20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西班牙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西班牙科尔内亚篮球俱乐部（Cornella basket club）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浙江大学男子篮球队应邀赴西班牙与马德里大学、莱昂大学就大学篮球运动进行交流，同时赴西班牙当地职业篮球俱乐部训练，接受外籍篮球教练的针对性训练。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12月10日：离开上海，前往马德里；12月11日：赴马德里大学交流、比赛；12月12日：赴马德里职业篮球俱乐部训练；12月13日：赴莱昂集训；12月14日：与莱昂大学交流、比赛；12月15日：莱昂当地职业篮球俱乐部集训；12月16日：与莱昂职业篮球队比赛；12月17</w:t>
            </w:r>
            <w:r w:rsidR="00C741CD">
              <w:rPr>
                <w:rFonts w:asciiTheme="majorEastAsia" w:eastAsiaTheme="majorEastAsia" w:hAnsiTheme="majorEastAsia"/>
                <w:sz w:val="28"/>
                <w:szCs w:val="28"/>
              </w:rPr>
              <w:t>日：与莱昂大学</w:t>
            </w:r>
            <w:r w:rsidR="00C741CD">
              <w:rPr>
                <w:rFonts w:asciiTheme="majorEastAsia" w:eastAsiaTheme="majorEastAsia" w:hAnsiTheme="majorEastAsia" w:hint="eastAsia"/>
                <w:sz w:val="28"/>
                <w:szCs w:val="28"/>
              </w:rPr>
              <w:t>男篮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交流比赛；12月18日，训练；12月19日：与巴塞罗那职业篮球队交流比赛；12月20日：离开西班牙，返回上海。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F118D4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吴叶海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公共体育与艺术部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主任</w:t>
                  </w:r>
                </w:p>
              </w:tc>
            </w:tr>
            <w:tr w:rsidR="00F118D4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lastRenderedPageBreak/>
                    <w:t>潘德运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公共体育与艺术部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竞训中心主任</w:t>
                  </w:r>
                </w:p>
              </w:tc>
            </w:tr>
            <w:tr w:rsidR="00F118D4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蓝天宇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公共体育与艺术部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男子篮球队教练</w:t>
                  </w:r>
                </w:p>
              </w:tc>
            </w:tr>
            <w:tr w:rsidR="00F118D4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叶茵茵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公共体育与艺术部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党政办公室副主任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</w:t>
      </w:r>
      <w:bookmarkStart w:id="0" w:name="_GoBack"/>
      <w:bookmarkEnd w:id="0"/>
      <w:r>
        <w:rPr>
          <w:rFonts w:ascii="微软雅黑" w:eastAsia="微软雅黑" w:hAnsi="微软雅黑" w:cs="Calibri" w:hint="eastAsia"/>
          <w:sz w:val="22"/>
        </w:rPr>
        <w:t>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F6A" w:rsidRDefault="00B44F6A" w:rsidP="00F65604">
      <w:r>
        <w:separator/>
      </w:r>
    </w:p>
  </w:endnote>
  <w:endnote w:type="continuationSeparator" w:id="1">
    <w:p w:rsidR="00B44F6A" w:rsidRDefault="00B44F6A" w:rsidP="00F65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F6A" w:rsidRDefault="00B44F6A" w:rsidP="00F65604">
      <w:r>
        <w:separator/>
      </w:r>
    </w:p>
  </w:footnote>
  <w:footnote w:type="continuationSeparator" w:id="1">
    <w:p w:rsidR="00B44F6A" w:rsidRDefault="00B44F6A" w:rsidP="00F656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7B2BD7"/>
    <w:rsid w:val="008030D2"/>
    <w:rsid w:val="009F2FEF"/>
    <w:rsid w:val="00B042F1"/>
    <w:rsid w:val="00B13644"/>
    <w:rsid w:val="00B3604D"/>
    <w:rsid w:val="00B44F6A"/>
    <w:rsid w:val="00C741CD"/>
    <w:rsid w:val="00C91E79"/>
    <w:rsid w:val="00C9695A"/>
    <w:rsid w:val="00D95DA3"/>
    <w:rsid w:val="00E827B1"/>
    <w:rsid w:val="00EA4396"/>
    <w:rsid w:val="00EB4E79"/>
    <w:rsid w:val="00EE7805"/>
    <w:rsid w:val="00EF63E9"/>
    <w:rsid w:val="00F118D4"/>
    <w:rsid w:val="00F65604"/>
    <w:rsid w:val="00FF7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D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AB103-12CB-4EE1-95B8-589EC840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TLM610E</cp:lastModifiedBy>
  <cp:revision>3</cp:revision>
  <dcterms:created xsi:type="dcterms:W3CDTF">2018-11-05T02:51:00Z</dcterms:created>
  <dcterms:modified xsi:type="dcterms:W3CDTF">2018-11-07T03:19:00Z</dcterms:modified>
</cp:coreProperties>
</file>