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center"/>
        <w:rPr>
          <w:rFonts w:hint="eastAsia" w:ascii="宋体" w:hAnsi="宋体" w:cs="宋体"/>
          <w:b/>
          <w:bCs/>
          <w:color w:val="FF0000"/>
          <w:kern w:val="0"/>
          <w:sz w:val="48"/>
          <w:szCs w:val="22"/>
          <w:lang w:eastAsia="zh-CN"/>
        </w:rPr>
      </w:pPr>
      <w:bookmarkStart w:id="0" w:name="_GoBack"/>
      <w:r>
        <w:rPr>
          <w:rFonts w:hint="eastAsia" w:ascii="宋体" w:hAnsi="宋体" w:cs="宋体"/>
          <w:b/>
          <w:bCs/>
          <w:color w:val="FF0000"/>
          <w:kern w:val="0"/>
          <w:sz w:val="48"/>
          <w:szCs w:val="22"/>
        </w:rPr>
        <w:t>浙江大学体育运动</w:t>
      </w:r>
      <w:r>
        <w:rPr>
          <w:rFonts w:hint="eastAsia" w:ascii="宋体" w:hAnsi="宋体" w:cs="宋体"/>
          <w:b/>
          <w:bCs/>
          <w:color w:val="FF0000"/>
          <w:kern w:val="0"/>
          <w:sz w:val="48"/>
          <w:szCs w:val="22"/>
          <w:lang w:eastAsia="zh-CN"/>
        </w:rPr>
        <w:t>、文化艺术委员</w:t>
      </w:r>
    </w:p>
    <w:p>
      <w:pPr>
        <w:widowControl/>
        <w:spacing w:line="480" w:lineRule="auto"/>
        <w:jc w:val="center"/>
        <w:rPr>
          <w:rFonts w:hint="eastAsia" w:ascii="宋体" w:hAnsi="宋体" w:cs="宋体"/>
          <w:b/>
          <w:bCs/>
          <w:color w:val="FF0000"/>
          <w:kern w:val="0"/>
          <w:sz w:val="48"/>
          <w:szCs w:val="22"/>
          <w:lang w:eastAsia="zh-CN"/>
        </w:rPr>
      </w:pPr>
      <w:r>
        <w:rPr>
          <w:rFonts w:hint="eastAsia" w:ascii="宋体" w:hAnsi="宋体" w:cs="宋体"/>
          <w:b/>
          <w:bCs/>
          <w:color w:val="FF0000"/>
          <w:kern w:val="0"/>
          <w:sz w:val="48"/>
          <w:szCs w:val="22"/>
          <w:lang w:eastAsia="zh-CN"/>
        </w:rPr>
        <w:t>会议纪要</w:t>
      </w:r>
    </w:p>
    <w:bookmarkEnd w:id="0"/>
    <w:p>
      <w:pPr>
        <w:widowControl/>
        <w:spacing w:line="480" w:lineRule="auto"/>
        <w:jc w:val="center"/>
        <w:rPr>
          <w:rFonts w:hint="eastAsia" w:ascii="宋体" w:hAnsi="宋体" w:eastAsia="宋体" w:cs="宋体"/>
          <w:b/>
          <w:bCs/>
          <w:color w:val="auto"/>
          <w:kern w:val="0"/>
          <w:sz w:val="32"/>
          <w:szCs w:val="16"/>
          <w:lang w:val="en-US" w:eastAsia="zh-CN"/>
        </w:rPr>
      </w:pPr>
    </w:p>
    <w:p>
      <w:pPr>
        <w:widowControl/>
        <w:spacing w:line="480" w:lineRule="auto"/>
        <w:jc w:val="center"/>
        <w:rPr>
          <w:rFonts w:hint="eastAsia" w:ascii="宋体" w:hAnsi="宋体" w:eastAsia="宋体" w:cs="宋体"/>
          <w:b w:val="0"/>
          <w:bCs w:val="0"/>
          <w:color w:val="auto"/>
          <w:kern w:val="0"/>
          <w:sz w:val="28"/>
          <w:szCs w:val="15"/>
          <w:lang w:val="en-US" w:eastAsia="zh-CN"/>
        </w:rPr>
      </w:pPr>
      <w:r>
        <w:rPr>
          <w:rFonts w:hint="eastAsia" w:ascii="宋体" w:hAnsi="宋体" w:eastAsia="宋体" w:cs="宋体"/>
          <w:b w:val="0"/>
          <w:bCs w:val="0"/>
          <w:color w:val="auto"/>
          <w:kern w:val="0"/>
          <w:sz w:val="28"/>
          <w:szCs w:val="15"/>
          <w:lang w:val="en-US" w:eastAsia="zh-CN"/>
        </w:rPr>
        <w:t>[2017]2号</w:t>
      </w:r>
    </w:p>
    <w:p>
      <w:pPr>
        <w:widowControl/>
        <w:spacing w:line="480" w:lineRule="auto"/>
        <w:jc w:val="both"/>
        <w:rPr>
          <w:rFonts w:hint="eastAsia" w:ascii="宋体" w:hAnsi="宋体" w:eastAsia="宋体" w:cs="宋体"/>
          <w:b w:val="0"/>
          <w:bCs w:val="0"/>
          <w:color w:val="auto"/>
          <w:kern w:val="0"/>
          <w:sz w:val="28"/>
          <w:szCs w:val="15"/>
          <w:lang w:val="en-US" w:eastAsia="zh-CN"/>
        </w:rPr>
      </w:pPr>
      <w:r>
        <w:rPr>
          <w:rFonts w:hint="eastAsia" w:ascii="宋体" w:hAnsi="宋体" w:eastAsia="宋体" w:cs="宋体"/>
          <w:b w:val="0"/>
          <w:bCs w:val="0"/>
          <w:color w:val="auto"/>
          <w:kern w:val="0"/>
          <w:sz w:val="28"/>
          <w:szCs w:val="15"/>
          <w:lang w:val="en-US" w:eastAsia="zh-CN"/>
        </w:rPr>
        <w:t>体委、文委办公室                           2017年10月31日</w:t>
      </w:r>
    </w:p>
    <w:p>
      <w:pPr>
        <w:widowControl/>
        <w:spacing w:line="480" w:lineRule="auto"/>
        <w:jc w:val="center"/>
        <w:rPr>
          <w:rFonts w:hint="eastAsia" w:ascii="宋体" w:hAnsi="宋体" w:cs="宋体"/>
          <w:kern w:val="0"/>
          <w:sz w:val="24"/>
        </w:rPr>
      </w:pPr>
      <w:r>
        <w:rPr>
          <w:rFonts w:ascii="宋体" w:hAnsi="宋体" w:cs="宋体"/>
          <w:kern w:val="0"/>
          <w:sz w:val="24"/>
        </w:rPr>
        <w:pict>
          <v:rect id="_x0000_i1025" o:spt="1" style="height:3pt;width:415.3pt;" fillcolor="#FF0000" filled="t" stroked="f" coordsize="21600,21600" o:hr="t" o:hrstd="t" o:hrnoshade="t" o:hralign="center">
            <v:path/>
            <v:fill on="t" focussize="0,0"/>
            <v:stroke on="f"/>
            <v:imagedata o:title=""/>
            <o:lock v:ext="edit"/>
            <w10:wrap type="none"/>
            <w10:anchorlock/>
          </v:rect>
        </w:pict>
      </w:r>
    </w:p>
    <w:p>
      <w:pPr>
        <w:rPr>
          <w:rFonts w:hint="eastAsia"/>
          <w:sz w:val="28"/>
          <w:szCs w:val="32"/>
        </w:rPr>
      </w:pPr>
      <w:r>
        <w:rPr>
          <w:rFonts w:hint="eastAsia"/>
          <w:sz w:val="28"/>
          <w:szCs w:val="32"/>
        </w:rPr>
        <w:t>会议时间：2017年</w:t>
      </w:r>
      <w:r>
        <w:rPr>
          <w:rFonts w:hint="eastAsia"/>
          <w:sz w:val="28"/>
          <w:szCs w:val="32"/>
          <w:lang w:val="en-US" w:eastAsia="zh-CN"/>
        </w:rPr>
        <w:t>10</w:t>
      </w:r>
      <w:r>
        <w:rPr>
          <w:rFonts w:hint="eastAsia"/>
          <w:sz w:val="28"/>
          <w:szCs w:val="32"/>
        </w:rPr>
        <w:t>月</w:t>
      </w:r>
      <w:r>
        <w:rPr>
          <w:rFonts w:hint="eastAsia"/>
          <w:sz w:val="28"/>
          <w:szCs w:val="32"/>
          <w:lang w:val="en-US" w:eastAsia="zh-CN"/>
        </w:rPr>
        <w:t>31</w:t>
      </w:r>
      <w:r>
        <w:rPr>
          <w:rFonts w:hint="eastAsia"/>
          <w:sz w:val="28"/>
          <w:szCs w:val="32"/>
        </w:rPr>
        <w:t>日</w:t>
      </w:r>
      <w:r>
        <w:rPr>
          <w:rFonts w:hint="eastAsia"/>
          <w:sz w:val="28"/>
          <w:szCs w:val="32"/>
          <w:lang w:eastAsia="zh-CN"/>
        </w:rPr>
        <w:t>下午</w:t>
      </w:r>
    </w:p>
    <w:p>
      <w:pPr>
        <w:rPr>
          <w:rFonts w:hint="eastAsia"/>
          <w:sz w:val="28"/>
          <w:szCs w:val="32"/>
        </w:rPr>
      </w:pPr>
      <w:r>
        <w:rPr>
          <w:rFonts w:hint="eastAsia"/>
          <w:sz w:val="28"/>
          <w:szCs w:val="32"/>
        </w:rPr>
        <w:t>会议地点：校友楼紫金港厅</w:t>
      </w:r>
    </w:p>
    <w:p>
      <w:pPr>
        <w:rPr>
          <w:rFonts w:hint="eastAsia"/>
          <w:sz w:val="28"/>
          <w:szCs w:val="32"/>
        </w:rPr>
      </w:pPr>
      <w:r>
        <w:rPr>
          <w:rFonts w:hint="eastAsia"/>
          <w:sz w:val="28"/>
          <w:szCs w:val="32"/>
        </w:rPr>
        <w:t>参加人员：校体委、文委全体委员</w:t>
      </w:r>
    </w:p>
    <w:p>
      <w:pPr>
        <w:rPr>
          <w:rFonts w:hint="eastAsia"/>
          <w:sz w:val="28"/>
          <w:szCs w:val="32"/>
        </w:rPr>
      </w:pPr>
      <w:r>
        <w:rPr>
          <w:rFonts w:hint="eastAsia"/>
          <w:sz w:val="28"/>
          <w:szCs w:val="32"/>
        </w:rPr>
        <w:t>会议主持：公共体育与艺术部</w:t>
      </w:r>
      <w:r>
        <w:rPr>
          <w:rFonts w:hint="eastAsia"/>
          <w:sz w:val="28"/>
          <w:szCs w:val="32"/>
          <w:lang w:eastAsia="zh-CN"/>
        </w:rPr>
        <w:t>直属党总支书记刘玉勇</w:t>
      </w:r>
    </w:p>
    <w:p>
      <w:pPr>
        <w:rPr>
          <w:rFonts w:hint="eastAsia"/>
          <w:sz w:val="28"/>
          <w:szCs w:val="32"/>
        </w:rPr>
      </w:pPr>
      <w:r>
        <w:rPr>
          <w:rFonts w:hint="eastAsia"/>
          <w:sz w:val="28"/>
          <w:szCs w:val="32"/>
        </w:rPr>
        <w:t>记录人：袁华瑾</w:t>
      </w:r>
    </w:p>
    <w:p>
      <w:pPr>
        <w:rPr>
          <w:rFonts w:hint="eastAsia"/>
          <w:sz w:val="28"/>
          <w:szCs w:val="32"/>
        </w:rPr>
      </w:pPr>
      <w:r>
        <w:rPr>
          <w:rFonts w:hint="eastAsia"/>
          <w:sz w:val="28"/>
          <w:szCs w:val="32"/>
        </w:rPr>
        <w:t> </w:t>
      </w:r>
    </w:p>
    <w:p>
      <w:pPr>
        <w:rPr>
          <w:rFonts w:hint="eastAsia"/>
          <w:sz w:val="28"/>
          <w:szCs w:val="32"/>
        </w:rPr>
      </w:pPr>
      <w:r>
        <w:rPr>
          <w:rFonts w:hint="eastAsia"/>
          <w:sz w:val="28"/>
          <w:szCs w:val="32"/>
        </w:rPr>
        <w:t>会议主要内容：</w:t>
      </w:r>
    </w:p>
    <w:p>
      <w:pPr>
        <w:numPr>
          <w:numId w:val="0"/>
        </w:numPr>
        <w:ind w:firstLine="560"/>
        <w:rPr>
          <w:rFonts w:hint="eastAsia"/>
          <w:sz w:val="28"/>
          <w:szCs w:val="32"/>
        </w:rPr>
      </w:pPr>
      <w:r>
        <w:rPr>
          <w:rFonts w:hint="eastAsia"/>
          <w:sz w:val="28"/>
          <w:szCs w:val="32"/>
          <w:lang w:val="en-US" w:eastAsia="zh-CN"/>
        </w:rPr>
        <w:t>一、</w:t>
      </w:r>
      <w:r>
        <w:rPr>
          <w:rFonts w:hint="eastAsia"/>
          <w:sz w:val="28"/>
          <w:szCs w:val="32"/>
        </w:rPr>
        <w:t>公共体育与艺术部直属党总支副书记傅旭波分别从体艺文化基础、体艺教育教学、学生体质健康水平、群体群艺活动、体艺竞赛与交流、场馆服务管理等方面出发，对上一学年的体委、文委工作及所取得的成果、荣誉进行了回顾总结。体艺部公共体育中心副主任张锐对即将举行的秋季运动会和阳光健身长跑的筹备工作、活动流程、报名及参赛等重要事项做了详细的介绍和补充。</w:t>
      </w:r>
    </w:p>
    <w:p>
      <w:pPr>
        <w:numPr>
          <w:numId w:val="0"/>
        </w:numPr>
        <w:ind w:firstLine="560"/>
        <w:rPr>
          <w:rFonts w:hint="eastAsia"/>
          <w:sz w:val="28"/>
          <w:szCs w:val="32"/>
        </w:rPr>
      </w:pPr>
      <w:r>
        <w:rPr>
          <w:rFonts w:hint="eastAsia"/>
          <w:sz w:val="28"/>
          <w:szCs w:val="32"/>
          <w:lang w:eastAsia="zh-CN"/>
        </w:rPr>
        <w:t>二、</w:t>
      </w:r>
      <w:r>
        <w:rPr>
          <w:rFonts w:hint="eastAsia"/>
          <w:sz w:val="28"/>
          <w:szCs w:val="32"/>
        </w:rPr>
        <w:t>公共体育与艺术部主任吴叶海通报了我校在中华人民共和国第十三届学生运动会上所取得的优异成绩，从赛前筹备、赛事保障两方面对我校承办的大学男子篮球、男子网球两项赛事的工作进行了汇报，从节目创作排演、后勤接待协调、安保与宣传几方面对赛会闭幕式的“浙大模式”进行了总结。</w:t>
      </w:r>
    </w:p>
    <w:p>
      <w:pPr>
        <w:numPr>
          <w:numId w:val="0"/>
        </w:numPr>
        <w:ind w:firstLine="560"/>
        <w:rPr>
          <w:rFonts w:hint="eastAsia"/>
          <w:sz w:val="28"/>
          <w:szCs w:val="32"/>
        </w:rPr>
      </w:pPr>
      <w:r>
        <w:rPr>
          <w:rFonts w:hint="eastAsia"/>
          <w:sz w:val="28"/>
          <w:szCs w:val="32"/>
          <w:lang w:eastAsia="zh-CN"/>
        </w:rPr>
        <w:t>三、</w:t>
      </w:r>
      <w:r>
        <w:rPr>
          <w:rFonts w:hint="eastAsia"/>
          <w:sz w:val="28"/>
          <w:szCs w:val="32"/>
        </w:rPr>
        <w:t>会议就竺可桢学院、工程师学院已确定专业学生的代表单位问题及运动员参赛资格问题进行了讨论，决定由学生的思政工作归属确定代表单位；就文琴艺术团、体育运动队学生的请假制度进行了讨论，决定由本科生院牵头，会同学工部、研工部、体艺部等制定相关方案。  </w:t>
      </w:r>
    </w:p>
    <w:p>
      <w:pPr>
        <w:numPr>
          <w:numId w:val="0"/>
        </w:numPr>
        <w:ind w:firstLine="560"/>
        <w:rPr>
          <w:rFonts w:hint="eastAsia"/>
          <w:sz w:val="28"/>
          <w:szCs w:val="32"/>
          <w:lang w:eastAsia="zh-CN"/>
        </w:rPr>
      </w:pPr>
      <w:r>
        <w:rPr>
          <w:rFonts w:hint="eastAsia"/>
          <w:sz w:val="28"/>
          <w:szCs w:val="32"/>
          <w:lang w:eastAsia="zh-CN"/>
        </w:rPr>
        <w:t>四、</w:t>
      </w:r>
      <w:r>
        <w:rPr>
          <w:rFonts w:hint="eastAsia"/>
          <w:sz w:val="28"/>
          <w:szCs w:val="32"/>
        </w:rPr>
        <w:t>校党委副书记郑强作总结发言</w:t>
      </w:r>
      <w:r>
        <w:rPr>
          <w:rFonts w:hint="eastAsia"/>
          <w:sz w:val="28"/>
          <w:szCs w:val="32"/>
          <w:lang w:eastAsia="zh-CN"/>
        </w:rPr>
        <w:t>。</w:t>
      </w:r>
    </w:p>
    <w:p>
      <w:pPr>
        <w:numPr>
          <w:numId w:val="0"/>
        </w:numPr>
        <w:ind w:firstLine="560"/>
        <w:rPr>
          <w:rFonts w:hint="eastAsia"/>
          <w:sz w:val="28"/>
          <w:szCs w:val="32"/>
        </w:rPr>
      </w:pPr>
      <w:r>
        <w:rPr>
          <w:rFonts w:hint="eastAsia"/>
          <w:sz w:val="28"/>
          <w:szCs w:val="32"/>
          <w:lang w:eastAsia="zh-CN"/>
        </w:rPr>
        <w:t>郑书记充分肯定了本次会议的全面性，再次重申了艺术、体育教育的重要意义。他指出，文体工作是梦想托举的工作，也是最好的精神教育和心理教育，是培养美好情感和坚毅品德的基石，也是更能彰显出社会主义中国的伟大及优越感的工作。他要求全体委员都应该参与到其中，高度看待体育与艺术教育，要以求是创新的精神，乘着党的十九大的东风，打造新时代浙江大学体育艺术教育的新面貌、新氛围、新气象，让浙大的体育艺术教育再迈上新台阶，为学校的双一流建设提供有力的保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ourier">
    <w:panose1 w:val="02060409020205020404"/>
    <w:charset w:val="00"/>
    <w:family w:val="modern"/>
    <w:pitch w:val="default"/>
    <w:sig w:usb0="00000007"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E92008"/>
    <w:rsid w:val="35E9200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6">
    <w:name w:val="_Style 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2019-06-10T08:27:00Z</dcterms:created>
  <dc:creator>Dog</dc:creator>
  <cp:lastModifiedBy>Dog</cp:lastModifiedBy>
  <dcterms:modified xsi:type="dcterms:W3CDTF">2019-06-10T08:46:46Z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